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B2" w:rsidRPr="00F867B2" w:rsidRDefault="00F867B2" w:rsidP="00F867B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11111"/>
          <w:sz w:val="36"/>
          <w:szCs w:val="36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b/>
          <w:color w:val="111111"/>
          <w:sz w:val="36"/>
          <w:szCs w:val="36"/>
          <w:highlight w:val="magenta"/>
          <w:shd w:val="clear" w:color="auto" w:fill="E5E5E5"/>
          <w:lang w:eastAsia="ru-RU"/>
        </w:rPr>
        <w:t>Почему ребенок говорит неправильно</w:t>
      </w:r>
      <w:r w:rsidRPr="00F867B2">
        <w:rPr>
          <w:rFonts w:ascii="Verdana" w:eastAsia="Times New Roman" w:hAnsi="Verdana" w:cs="Times New Roman"/>
          <w:b/>
          <w:color w:val="111111"/>
          <w:sz w:val="36"/>
          <w:szCs w:val="36"/>
          <w:highlight w:val="yellow"/>
          <w:shd w:val="clear" w:color="auto" w:fill="E5E5E5"/>
          <w:lang w:eastAsia="ru-RU"/>
        </w:rPr>
        <w:t>?</w:t>
      </w:r>
    </w:p>
    <w:p w:rsidR="00F867B2" w:rsidRPr="00F867B2" w:rsidRDefault="00F867B2" w:rsidP="00F867B2">
      <w:pPr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36"/>
          <w:szCs w:val="36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36"/>
          <w:szCs w:val="36"/>
          <w:shd w:val="clear" w:color="auto" w:fill="E5E5E5"/>
          <w:lang w:eastAsia="ru-RU"/>
        </w:rPr>
        <w:t>(причины нарушений речи)</w:t>
      </w:r>
    </w:p>
    <w:p w:rsidR="00F867B2" w:rsidRP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36"/>
          <w:szCs w:val="36"/>
          <w:shd w:val="clear" w:color="auto" w:fill="E5E5E5"/>
          <w:lang w:eastAsia="ru-RU"/>
        </w:rPr>
      </w:pPr>
    </w:p>
    <w:p w:rsidR="00F867B2" w:rsidRP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F867B2" w:rsidRDefault="00F867B2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>Человеческая речь состоит из слов, а слова из различных согласных и гласных звуков. Звуки воспроизводятся при помощи голосовых связок и особенного положения языка.</w:t>
      </w:r>
    </w:p>
    <w:p w:rsidR="00F867B2" w:rsidRDefault="00F867B2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 xml:space="preserve"> При этом для произношения различных звуков язык занимает определенное место. Даже при небольшом отклонении языка в сторону звук получается неправильным.</w:t>
      </w:r>
    </w:p>
    <w:p w:rsidR="00F867B2" w:rsidRDefault="00F867B2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 xml:space="preserve"> Причины такого дефекта могут быть самыми разными, поэтому нельзя с точностью утверждать, что двум разным детям логопед порекомендует абсолютно одинаковые упражнения для коррекции речевого дефекта. </w:t>
      </w:r>
    </w:p>
    <w:p w:rsidR="00F867B2" w:rsidRDefault="00F867B2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 xml:space="preserve">При формировании речи у ребенка его язык учится находить правильное положение, соответствующее определенному звуку. Язык может быть слишком подвижным или наоборот вялым, при этому движения языка могут оставаться несовершенными, поэтому в детской речи происходит замена большого количества звуков </w:t>
      </w:r>
      <w:proofErr w:type="gramStart"/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>на</w:t>
      </w:r>
      <w:proofErr w:type="gramEnd"/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 xml:space="preserve"> более удобные для произношения. </w:t>
      </w:r>
    </w:p>
    <w:p w:rsidR="00F867B2" w:rsidRDefault="00F867B2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proofErr w:type="gramStart"/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>Так, звук «</w:t>
      </w:r>
      <w:proofErr w:type="spellStart"/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>ш</w:t>
      </w:r>
      <w:proofErr w:type="spellEnd"/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>» часто заменяется на «с», «л» на «в», «</w:t>
      </w:r>
      <w:proofErr w:type="spellStart"/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>з</w:t>
      </w:r>
      <w:proofErr w:type="spellEnd"/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>» на «ж» и так далее.</w:t>
      </w:r>
      <w:proofErr w:type="gramEnd"/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 xml:space="preserve"> Наиболее трудным для произношения у большинства детей является звук «</w:t>
      </w:r>
      <w:proofErr w:type="spellStart"/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>р</w:t>
      </w:r>
      <w:proofErr w:type="spellEnd"/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>».</w:t>
      </w:r>
    </w:p>
    <w:p w:rsidR="00F867B2" w:rsidRPr="00F867B2" w:rsidRDefault="00F867B2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r>
        <w:rPr>
          <w:rFonts w:ascii="Verdana" w:eastAsia="Times New Roman" w:hAnsi="Verdana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817245</wp:posOffset>
            </wp:positionV>
            <wp:extent cx="2491740" cy="2491740"/>
            <wp:effectExtent l="19050" t="0" r="3810" b="0"/>
            <wp:wrapTight wrapText="bothSides">
              <wp:wrapPolygon edited="0">
                <wp:start x="-165" y="3468"/>
                <wp:lineTo x="-165" y="17835"/>
                <wp:lineTo x="21633" y="17835"/>
                <wp:lineTo x="21633" y="3468"/>
                <wp:lineTo x="-165" y="3468"/>
              </wp:wrapPolygon>
            </wp:wrapTight>
            <wp:docPr id="1" name="Рисунок 1" descr="http://i.otzovik.com/objects/b/60000/51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otzovik.com/objects/b/60000/5127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 xml:space="preserve"> </w:t>
      </w:r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 xml:space="preserve">Ребенок подрастает, его язык </w:t>
      </w:r>
      <w:proofErr w:type="gramStart"/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>становится более подвижен</w:t>
      </w:r>
      <w:proofErr w:type="gramEnd"/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 xml:space="preserve"> и гибок. На слух у него </w:t>
      </w:r>
      <w:proofErr w:type="gramStart"/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>лучше</w:t>
      </w:r>
      <w:proofErr w:type="gramEnd"/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 xml:space="preserve"> получается различать звуки и язык чаще занимает правильное положение. Речь ребенка становится чистой.</w:t>
      </w:r>
    </w:p>
    <w:p w:rsidR="00F867B2" w:rsidRP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 xml:space="preserve"> Нередки случаи, когда язык остается слишком вялым или наоборот подвижным, но уже выработан автоматизм движений, неправильность положения языка закрепляется. В этой связи уже вне зависимости от возраста дети продолжают допускать ошибки в звукопроизношениях. </w:t>
      </w:r>
    </w:p>
    <w:p w:rsid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F867B2" w:rsidRPr="00F867B2" w:rsidRDefault="00F867B2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lastRenderedPageBreak/>
        <w:t xml:space="preserve">Причины недостаточной подвижности языка могут быть связаны со следующими негативными факторами: </w:t>
      </w:r>
    </w:p>
    <w:p w:rsidR="00F867B2" w:rsidRPr="00F867B2" w:rsidRDefault="00B177B4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</w:pPr>
      <w:r>
        <w:rPr>
          <w:rFonts w:ascii="Verdana" w:eastAsia="Times New Roman" w:hAnsi="Verdana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124460</wp:posOffset>
            </wp:positionV>
            <wp:extent cx="2643505" cy="1760220"/>
            <wp:effectExtent l="19050" t="0" r="4445" b="0"/>
            <wp:wrapTight wrapText="bothSides">
              <wp:wrapPolygon edited="0">
                <wp:start x="-156" y="0"/>
                <wp:lineTo x="-156" y="21273"/>
                <wp:lineTo x="21636" y="21273"/>
                <wp:lineTo x="21636" y="0"/>
                <wp:lineTo x="-156" y="0"/>
              </wp:wrapPolygon>
            </wp:wrapTight>
            <wp:docPr id="4" name="Рисунок 4" descr="http://vse-svoi.ru/upload/medialibrary/752/%D0%9F%D0%BB%D0%B0%D1%81%D1%82%D0%B8%D0%BA%D0%B0%20%D1%83%D0%B7%D0%B4%D0%B5%D1%87%D0%BA%D0%B8%20%D1%8F%D0%B7%D1%8B%D0%BA%D0%B0%20%D0%BB%D0%B0%D0%B7%D0%B5%D1%80%D0%BE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-svoi.ru/upload/medialibrary/752/%D0%9F%D0%BB%D0%B0%D1%81%D1%82%D0%B8%D0%BA%D0%B0%20%D1%83%D0%B7%D0%B4%D0%B5%D1%87%D0%BA%D0%B8%20%D1%8F%D0%B7%D1%8B%D0%BA%D0%B0%20%D0%BB%D0%B0%D0%B7%D0%B5%D1%80%D0%BE%D0%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7B2"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 xml:space="preserve">-врожденные аномалии языка и неба; </w:t>
      </w:r>
    </w:p>
    <w:p w:rsidR="00F867B2" w:rsidRP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 xml:space="preserve">-приобретенные в результате травм расщелины между зубами </w:t>
      </w:r>
      <w:proofErr w:type="gramStart"/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>-и</w:t>
      </w:r>
      <w:proofErr w:type="gramEnd"/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 xml:space="preserve"> дефекты губ; </w:t>
      </w:r>
    </w:p>
    <w:p w:rsidR="00F867B2" w:rsidRP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 xml:space="preserve">-нарушение прикуса; </w:t>
      </w:r>
    </w:p>
    <w:p w:rsid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r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>-</w:t>
      </w:r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>подъязычная уздечка слишком коротка.</w:t>
      </w:r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 xml:space="preserve"> </w:t>
      </w:r>
    </w:p>
    <w:p w:rsidR="00F867B2" w:rsidRP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F867B2" w:rsidRPr="00F867B2" w:rsidRDefault="00F867B2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28"/>
          <w:szCs w:val="28"/>
          <w:highlight w:val="cyan"/>
          <w:shd w:val="clear" w:color="auto" w:fill="E5E5E5"/>
          <w:lang w:eastAsia="ru-RU"/>
        </w:rPr>
        <w:t>В идеале у взрослого человека подъязычная уздечка составляет в длину около 1,5 сантиметров, при регулярных артикуляционных упражнениях ее возможно растянуть.</w:t>
      </w:r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 xml:space="preserve"> </w:t>
      </w:r>
    </w:p>
    <w:p w:rsidR="00F867B2" w:rsidRPr="00F867B2" w:rsidRDefault="00F867B2" w:rsidP="00F867B2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F867B2" w:rsidRDefault="00F867B2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 xml:space="preserve">Также, на развитие речи ребенка оказывают влияние негативные факторы, такие как осложненный ход беременности, родовые травмы, болезни крохи в раннем возрасте, инфекции, стрессы и генетический фактор (если, например, имели место случаи с нарушением речи в семье). </w:t>
      </w:r>
    </w:p>
    <w:p w:rsidR="00F867B2" w:rsidRDefault="00F867B2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F867B2"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  <w:t xml:space="preserve">Иногда нарушение развития центров головного мозга, отвечающих за речь, сказывается на замедленном формировании звуков у ребенка. Он может начать говорить в более позднем возрасте, и речь его, как правило, формируется неправильно, она невнятная и нечеткая. </w:t>
      </w:r>
    </w:p>
    <w:p w:rsidR="00F867B2" w:rsidRDefault="00F867B2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F867B2" w:rsidRDefault="00B177B4" w:rsidP="00F867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8"/>
          <w:szCs w:val="28"/>
          <w:shd w:val="clear" w:color="auto" w:fill="E5E5E5"/>
          <w:lang w:eastAsia="ru-RU"/>
        </w:rPr>
      </w:pPr>
      <w:r>
        <w:rPr>
          <w:rFonts w:ascii="Verdana" w:eastAsia="Times New Roman" w:hAnsi="Verdana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1156335</wp:posOffset>
            </wp:positionV>
            <wp:extent cx="2567940" cy="2049780"/>
            <wp:effectExtent l="19050" t="0" r="3810" b="0"/>
            <wp:wrapNone/>
            <wp:docPr id="7" name="Рисунок 7" descr="http://v.img.com.ua/b/600x500/d/da/198f644ca7049e2d8a4a4c08e3da8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.img.com.ua/b/600x500/d/da/198f644ca7049e2d8a4a4c08e3da8d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7B2" w:rsidRPr="00F867B2">
        <w:rPr>
          <w:rFonts w:ascii="Verdana" w:eastAsia="Times New Roman" w:hAnsi="Verdana" w:cs="Times New Roman"/>
          <w:color w:val="111111"/>
          <w:sz w:val="28"/>
          <w:szCs w:val="28"/>
          <w:highlight w:val="yellow"/>
          <w:shd w:val="clear" w:color="auto" w:fill="E5E5E5"/>
          <w:lang w:eastAsia="ru-RU"/>
        </w:rPr>
        <w:t>Отставание в речевом развитии влияет на успеваемость детей в школе, на их способности к чтению и письму, поскольку имеется связь между произношением звуков и их графическим изображением. В дальнейшем может страдать общение со сверстниками, у малыша появятся психологические комплексы.</w:t>
      </w:r>
    </w:p>
    <w:p w:rsidR="00F867B2" w:rsidRPr="00F867B2" w:rsidRDefault="00F867B2" w:rsidP="00F86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67B2" w:rsidRPr="00F867B2" w:rsidSect="00A6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7B2"/>
    <w:rsid w:val="00525BFE"/>
    <w:rsid w:val="00695AB1"/>
    <w:rsid w:val="00775DE3"/>
    <w:rsid w:val="00A64E95"/>
    <w:rsid w:val="00B177B4"/>
    <w:rsid w:val="00BE4A5F"/>
    <w:rsid w:val="00F252EC"/>
    <w:rsid w:val="00F8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7B2"/>
  </w:style>
  <w:style w:type="character" w:styleId="a4">
    <w:name w:val="Hyperlink"/>
    <w:basedOn w:val="a0"/>
    <w:uiPriority w:val="99"/>
    <w:semiHidden/>
    <w:unhideWhenUsed/>
    <w:rsid w:val="00F867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Кристаллик</cp:lastModifiedBy>
  <cp:revision>4</cp:revision>
  <dcterms:created xsi:type="dcterms:W3CDTF">2017-07-06T08:04:00Z</dcterms:created>
  <dcterms:modified xsi:type="dcterms:W3CDTF">2017-07-06T08:04:00Z</dcterms:modified>
</cp:coreProperties>
</file>